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66AC" w14:textId="42FE98C8" w:rsidR="000202DE" w:rsidRDefault="006B2835" w:rsidP="006B2835">
      <w:pPr>
        <w:spacing w:after="0" w:line="259" w:lineRule="auto"/>
        <w:ind w:left="6173" w:firstLine="0"/>
      </w:pPr>
      <w:r>
        <w:t xml:space="preserve">             </w:t>
      </w:r>
      <w:r>
        <w:rPr>
          <w:noProof/>
        </w:rPr>
        <w:drawing>
          <wp:inline distT="0" distB="0" distL="0" distR="0" wp14:anchorId="3AB6D8C9" wp14:editId="13A77D3A">
            <wp:extent cx="1726939" cy="1439496"/>
            <wp:effectExtent l="0" t="0" r="0" b="0"/>
            <wp:docPr id="3184" name="Picture 3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" name="Picture 3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6939" cy="14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193E0" w14:textId="2FF69825" w:rsidR="000202DE" w:rsidRDefault="006B2835">
      <w:pPr>
        <w:spacing w:after="21" w:line="216" w:lineRule="auto"/>
        <w:ind w:left="2072" w:right="2453" w:firstLine="1842"/>
        <w:jc w:val="left"/>
      </w:pPr>
      <w:r>
        <w:rPr>
          <w:sz w:val="30"/>
        </w:rPr>
        <w:t xml:space="preserve">ПОЛОЖЕНИЕ о видеонаблюдении в </w:t>
      </w:r>
      <w:r>
        <w:rPr>
          <w:sz w:val="30"/>
        </w:rPr>
        <w:t>РОО КК ЗП ИГ ОАСУ</w:t>
      </w:r>
    </w:p>
    <w:p w14:paraId="60C2C579" w14:textId="77777777" w:rsidR="000202DE" w:rsidRDefault="006B2835">
      <w:pPr>
        <w:spacing w:after="279" w:line="259" w:lineRule="auto"/>
        <w:ind w:left="10" w:right="396" w:hanging="10"/>
        <w:jc w:val="center"/>
      </w:pPr>
      <w:r>
        <w:rPr>
          <w:sz w:val="30"/>
        </w:rPr>
        <w:t>«Спиридоновский»</w:t>
      </w:r>
    </w:p>
    <w:p w14:paraId="2B1EAFA4" w14:textId="77777777" w:rsidR="000202DE" w:rsidRDefault="006B2835">
      <w:pPr>
        <w:numPr>
          <w:ilvl w:val="0"/>
          <w:numId w:val="1"/>
        </w:numPr>
        <w:spacing w:after="188" w:line="259" w:lineRule="auto"/>
        <w:ind w:right="381" w:hanging="353"/>
        <w:jc w:val="center"/>
      </w:pPr>
      <w:r>
        <w:rPr>
          <w:sz w:val="30"/>
        </w:rPr>
        <w:t>Общие положения</w:t>
      </w:r>
    </w:p>
    <w:p w14:paraId="5344E3A5" w14:textId="09A73443" w:rsidR="000202DE" w:rsidRDefault="006B2835" w:rsidP="006B2835">
      <w:pPr>
        <w:pStyle w:val="a3"/>
        <w:numPr>
          <w:ilvl w:val="1"/>
          <w:numId w:val="2"/>
        </w:numPr>
        <w:ind w:right="-8"/>
      </w:pPr>
      <w:r>
        <w:t>Настоящее Положение о видеонаблюдении в РОО КК ЗП ИГ ОАСУ «Спиридоновский» (далее - Положение) определяет порядок использования видеоаппаратуры и организации системы видеонаблюдения в РОО КК ЗП ИГ ОАСУ «Спиридоновский»;</w:t>
      </w:r>
    </w:p>
    <w:p w14:paraId="14DE0C35" w14:textId="1A99F7DE" w:rsidR="000202DE" w:rsidRDefault="006B2835" w:rsidP="006B2835">
      <w:pPr>
        <w:pStyle w:val="a3"/>
        <w:numPr>
          <w:ilvl w:val="1"/>
          <w:numId w:val="2"/>
        </w:numPr>
        <w:spacing w:after="24"/>
        <w:ind w:right="-8"/>
      </w:pPr>
      <w:r>
        <w:t>Настоящее положение разраб</w:t>
      </w:r>
      <w:r>
        <w:t>отано в соответствии со статьей 21 Трудового</w:t>
      </w:r>
    </w:p>
    <w:p w14:paraId="258709DF" w14:textId="0675C405" w:rsidR="000202DE" w:rsidRDefault="006B2835" w:rsidP="006B2835">
      <w:pPr>
        <w:spacing w:after="47" w:line="259" w:lineRule="auto"/>
        <w:ind w:left="0" w:right="7" w:firstLine="0"/>
      </w:pPr>
      <w:r>
        <w:t xml:space="preserve">          </w:t>
      </w:r>
      <w:r>
        <w:t>Кодекса РФ, Федеральным Законом РФ «О персональных данных» от</w:t>
      </w:r>
    </w:p>
    <w:p w14:paraId="489287D4" w14:textId="77777777" w:rsidR="000202DE" w:rsidRDefault="006B2835">
      <w:pPr>
        <w:ind w:left="691" w:right="-8" w:firstLine="7"/>
      </w:pPr>
      <w:r>
        <w:t xml:space="preserve">27.07.2006 N2 152-ФЗ, Постановление Правительства РФ от 17.11.2007 781 «Об утверждении Положения об обеспечении безопасности персональных данных при </w:t>
      </w:r>
      <w:r>
        <w:t>их обработке в информационных системах персональных данных», Федеральным законом от 06.03.2006 N2 35-ФЗ противодействии терроризму»;</w:t>
      </w:r>
    </w:p>
    <w:p w14:paraId="3871A55C" w14:textId="3B64D538" w:rsidR="000202DE" w:rsidRDefault="006B2835" w:rsidP="006B2835">
      <w:pPr>
        <w:pStyle w:val="a3"/>
        <w:numPr>
          <w:ilvl w:val="1"/>
          <w:numId w:val="2"/>
        </w:numPr>
        <w:spacing w:after="0"/>
        <w:ind w:right="-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7BC442" wp14:editId="7624D591">
            <wp:simplePos x="0" y="0"/>
            <wp:positionH relativeFrom="page">
              <wp:posOffset>7090501</wp:posOffset>
            </wp:positionH>
            <wp:positionV relativeFrom="page">
              <wp:posOffset>9893680</wp:posOffset>
            </wp:positionV>
            <wp:extent cx="4569" cy="4570"/>
            <wp:effectExtent l="0" t="0" r="0" b="0"/>
            <wp:wrapSquare wrapText="bothSides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Система видеонаблюдения в помещениях РОО КК ЗП ИГ ОАСУ «Спиридоновский» является открытой и не может быть направлена </w:t>
      </w:r>
      <w:r>
        <w:t>на сбор информации о конкретном человеке. Система открытого видеонаблюдения в РОО КК ЗП ИГ ОАСУ «Спиридоновский» (далее - Организация) является элементом общей системы защиты населения, направленной на обеспечение безопасной организации оказания медицински</w:t>
      </w:r>
      <w:r>
        <w:t>х услуг, поддержание дисциплины и порядка в Организации, предупреждение возникновения чрезвычайных ситуаций и обеспечение сохранности имущества;</w:t>
      </w:r>
    </w:p>
    <w:p w14:paraId="7AE18FFD" w14:textId="525F6473" w:rsidR="000202DE" w:rsidRDefault="006B2835" w:rsidP="006B2835">
      <w:pPr>
        <w:pStyle w:val="a3"/>
        <w:numPr>
          <w:ilvl w:val="1"/>
          <w:numId w:val="2"/>
        </w:numPr>
        <w:ind w:right="-8"/>
      </w:pPr>
      <w:r>
        <w:t>Настоящ</w:t>
      </w:r>
      <w:r>
        <w:t>ее Положение обязательно для работников, клиентов</w:t>
      </w:r>
      <w:r>
        <w:t xml:space="preserve"> (или) посетителей РОО КК ЗП ИГ ОАСУ «Спиридоновский</w:t>
      </w:r>
      <w:r>
        <w:t>» Настоящее Положение подлежит размещению на официальном сайте Организации и находится в свободном доступе для работников и посетителей РОО КК ЗП ИГ ОАСУ «Спиридоновский»;</w:t>
      </w:r>
    </w:p>
    <w:p w14:paraId="7F7175A6" w14:textId="77777777" w:rsidR="006B2835" w:rsidRPr="006B2835" w:rsidRDefault="006B2835" w:rsidP="006B2835">
      <w:pPr>
        <w:numPr>
          <w:ilvl w:val="1"/>
          <w:numId w:val="4"/>
        </w:numPr>
        <w:spacing w:after="0" w:line="276" w:lineRule="auto"/>
        <w:rPr>
          <w:rFonts w:eastAsia="Calibri"/>
          <w:color w:val="FF0000"/>
          <w:szCs w:val="28"/>
          <w:lang w:eastAsia="en-US"/>
        </w:rPr>
      </w:pPr>
      <w:r>
        <w:t>РОО КК ЗП ИГ ОАСУ «Спиридоновский» относится к местам свободного посещения. С ц</w:t>
      </w:r>
      <w:r>
        <w:t>елью противодействия терроризму и совершению противоправных действий, РОО КК ЗП ИГ ОАСУ «Спиридоновский» обязана вести наблюдение за состоянием обстановки на территории помещений ГО КК ЗП ИГ ОАСУ «СПИРИДОНОВСКИЙ», архивировать и хранить данные в течение 30</w:t>
      </w:r>
      <w:r>
        <w:t xml:space="preserve"> дней (постановление Правительства от </w:t>
      </w:r>
      <w:r>
        <w:lastRenderedPageBreak/>
        <w:t xml:space="preserve">13.01.2019г. N98). Система видеонаблюдения в организации необходима для защиты </w:t>
      </w:r>
      <w:r w:rsidRPr="006B2835">
        <w:rPr>
          <w:rFonts w:eastAsia="Calibri"/>
          <w:color w:val="auto"/>
          <w:szCs w:val="28"/>
          <w:lang w:eastAsia="en-US"/>
        </w:rPr>
        <w:t>посетителей и персонала от угроз терроризма и противоправных действий, несанкционированного вторжения (ч.13 ст. 30 Федерального закона от 30.12.2009г. № 384 «Технический регламент о безопасности зданий и сооружений»), а также контроля качества оказываемых в организации оказываемых альтернативных социальных услуг</w:t>
      </w:r>
      <w:r w:rsidRPr="006B2835">
        <w:rPr>
          <w:rFonts w:eastAsia="Calibri"/>
          <w:color w:val="FF0000"/>
          <w:szCs w:val="28"/>
          <w:lang w:eastAsia="en-US"/>
        </w:rPr>
        <w:t>.</w:t>
      </w:r>
    </w:p>
    <w:p w14:paraId="3EBB6A46" w14:textId="77777777" w:rsidR="006B2835" w:rsidRPr="006B2835" w:rsidRDefault="006B2835" w:rsidP="006B2835">
      <w:pPr>
        <w:numPr>
          <w:ilvl w:val="0"/>
          <w:numId w:val="4"/>
        </w:numPr>
        <w:spacing w:before="240" w:after="160" w:line="276" w:lineRule="auto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b/>
          <w:bCs/>
          <w:color w:val="auto"/>
          <w:szCs w:val="28"/>
          <w:lang w:eastAsia="en-US"/>
        </w:rPr>
        <w:t>Цель и задачи</w:t>
      </w:r>
    </w:p>
    <w:p w14:paraId="36E8DAC5" w14:textId="77777777" w:rsidR="006B2835" w:rsidRPr="006B2835" w:rsidRDefault="006B2835" w:rsidP="006B2835">
      <w:pPr>
        <w:numPr>
          <w:ilvl w:val="1"/>
          <w:numId w:val="4"/>
        </w:numPr>
        <w:spacing w:after="0" w:line="276" w:lineRule="auto"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Цель системы видеонаблюдения: создание условий для антитеррористической защищенности в Организации, безопасности сотрудников и клиентов, сохранности имущества </w:t>
      </w:r>
      <w:bookmarkStart w:id="0" w:name="_Hlk130207870"/>
      <w:r w:rsidRPr="006B2835">
        <w:rPr>
          <w:rFonts w:eastAsia="Calibri"/>
          <w:color w:val="auto"/>
          <w:szCs w:val="28"/>
          <w:lang w:eastAsia="en-US"/>
        </w:rPr>
        <w:t>РОО КК ЗП ИГ ОАСУ «Спиридоновский»;</w:t>
      </w:r>
      <w:bookmarkEnd w:id="0"/>
    </w:p>
    <w:p w14:paraId="1E1D7B27" w14:textId="77777777" w:rsidR="006B2835" w:rsidRPr="006B2835" w:rsidRDefault="006B2835" w:rsidP="006B2835">
      <w:pPr>
        <w:numPr>
          <w:ilvl w:val="1"/>
          <w:numId w:val="4"/>
        </w:numPr>
        <w:spacing w:after="0" w:line="276" w:lineRule="auto"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Помещения </w:t>
      </w:r>
      <w:bookmarkStart w:id="1" w:name="_Hlk130208192"/>
      <w:r w:rsidRPr="006B2835">
        <w:rPr>
          <w:rFonts w:eastAsia="Calibri"/>
          <w:color w:val="auto"/>
          <w:szCs w:val="28"/>
          <w:lang w:eastAsia="en-US"/>
        </w:rPr>
        <w:t xml:space="preserve">РОО КК ЗП ИГ ОАСУ «Спиридоновский» </w:t>
      </w:r>
      <w:bookmarkEnd w:id="1"/>
      <w:r w:rsidRPr="006B2835">
        <w:rPr>
          <w:rFonts w:eastAsia="Calibri"/>
          <w:color w:val="auto"/>
          <w:szCs w:val="28"/>
          <w:lang w:eastAsia="en-US"/>
        </w:rPr>
        <w:t xml:space="preserve">оборудованы видеокамерами с целью предупреждения возникновения и оперативной ликвидации чрезвычайных ситуаций. </w:t>
      </w:r>
    </w:p>
    <w:p w14:paraId="6C0A5ADC" w14:textId="77777777" w:rsidR="006B2835" w:rsidRPr="006B2835" w:rsidRDefault="006B2835" w:rsidP="006B2835">
      <w:pPr>
        <w:numPr>
          <w:ilvl w:val="1"/>
          <w:numId w:val="4"/>
        </w:numPr>
        <w:spacing w:after="0" w:line="276" w:lineRule="auto"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Видеоконтроль на территории помещений Организации осуществляется для:</w:t>
      </w:r>
    </w:p>
    <w:p w14:paraId="644CA600" w14:textId="77777777" w:rsidR="006B2835" w:rsidRPr="006B2835" w:rsidRDefault="006B2835" w:rsidP="006B2835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повышения эффективности обеспечения режима безопасности в Организации; </w:t>
      </w:r>
    </w:p>
    <w:p w14:paraId="6B894668" w14:textId="77777777" w:rsidR="006B2835" w:rsidRPr="006B2835" w:rsidRDefault="006B2835" w:rsidP="006B2835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объективного документирования хода событий; выявления ситуаций, которые являются нетиповыми в зоне осуществления контроля;</w:t>
      </w:r>
    </w:p>
    <w:p w14:paraId="0C5F0004" w14:textId="77777777" w:rsidR="006B2835" w:rsidRPr="006B2835" w:rsidRDefault="006B2835" w:rsidP="006B2835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 осуществления контроля в условиях, где другими средствами обеспечить его невозможно; </w:t>
      </w:r>
    </w:p>
    <w:p w14:paraId="33905339" w14:textId="77777777" w:rsidR="006B2835" w:rsidRPr="006B2835" w:rsidRDefault="006B2835" w:rsidP="006B2835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в целях реализации дополнительных антикоррупционных мер; </w:t>
      </w:r>
    </w:p>
    <w:p w14:paraId="42D58D45" w14:textId="77777777" w:rsidR="006B2835" w:rsidRPr="006B2835" w:rsidRDefault="006B2835" w:rsidP="006B2835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осуществление контроля качества оказываемых альтернативных социальных услуг; </w:t>
      </w:r>
    </w:p>
    <w:p w14:paraId="1599688F" w14:textId="77777777" w:rsidR="006B2835" w:rsidRPr="006B2835" w:rsidRDefault="006B2835" w:rsidP="006B2835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лица, допущенные к просмотру материалов видеонаблюдения в режиме реального времени: </w:t>
      </w:r>
      <w:bookmarkStart w:id="2" w:name="_Hlk130209337"/>
      <w:r w:rsidRPr="006B2835">
        <w:rPr>
          <w:rFonts w:eastAsia="Calibri"/>
          <w:color w:val="auto"/>
          <w:szCs w:val="28"/>
          <w:lang w:eastAsia="en-US"/>
        </w:rPr>
        <w:t>председатель, специалист по социальной работе, вахтер.</w:t>
      </w:r>
    </w:p>
    <w:bookmarkEnd w:id="2"/>
    <w:p w14:paraId="394CFD48" w14:textId="77777777" w:rsidR="006B2835" w:rsidRPr="006B2835" w:rsidRDefault="006B2835" w:rsidP="006B2835">
      <w:pPr>
        <w:numPr>
          <w:ilvl w:val="0"/>
          <w:numId w:val="4"/>
        </w:numPr>
        <w:spacing w:before="240" w:after="160" w:line="256" w:lineRule="auto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b/>
          <w:bCs/>
          <w:color w:val="auto"/>
          <w:szCs w:val="28"/>
          <w:lang w:eastAsia="en-US"/>
        </w:rPr>
        <w:t>Порядок организации системы видеонаблюдения</w:t>
      </w:r>
    </w:p>
    <w:p w14:paraId="599D89FF" w14:textId="77777777" w:rsidR="006B2835" w:rsidRPr="006B2835" w:rsidRDefault="006B2835" w:rsidP="006B2835">
      <w:pPr>
        <w:numPr>
          <w:ilvl w:val="1"/>
          <w:numId w:val="4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Решение об установке видеонаблюдения может быть принято руководителем организации при наличии финансирования;</w:t>
      </w:r>
    </w:p>
    <w:p w14:paraId="0BC3E97C" w14:textId="450CC112" w:rsidR="006B2835" w:rsidRPr="006B2835" w:rsidRDefault="006B2835" w:rsidP="006B2835">
      <w:pPr>
        <w:numPr>
          <w:ilvl w:val="1"/>
          <w:numId w:val="4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Система видеонаблюдения в</w:t>
      </w:r>
      <w:bookmarkStart w:id="3" w:name="_Hlk130210696"/>
      <w:r>
        <w:rPr>
          <w:rFonts w:eastAsia="Calibri"/>
          <w:color w:val="auto"/>
          <w:szCs w:val="28"/>
          <w:lang w:eastAsia="en-US"/>
        </w:rPr>
        <w:t xml:space="preserve"> </w:t>
      </w:r>
      <w:r w:rsidRPr="006B2835">
        <w:rPr>
          <w:rFonts w:eastAsia="Calibri"/>
          <w:color w:val="auto"/>
          <w:szCs w:val="28"/>
          <w:lang w:eastAsia="en-US"/>
        </w:rPr>
        <w:t xml:space="preserve">РОО КК ЗП ИГ ОАСУ «Спиридоновский» </w:t>
      </w:r>
      <w:bookmarkEnd w:id="3"/>
      <w:r w:rsidRPr="006B2835">
        <w:rPr>
          <w:rFonts w:eastAsia="Calibri"/>
          <w:color w:val="auto"/>
          <w:szCs w:val="28"/>
          <w:lang w:eastAsia="en-US"/>
        </w:rPr>
        <w:t xml:space="preserve">является открытой и размещена снаружи и внутри помещения РОО КК ЗП ИГ ОАСУ «Спиридоновский» по адресу: </w:t>
      </w:r>
      <w:proofErr w:type="spellStart"/>
      <w:r w:rsidRPr="006B2835">
        <w:rPr>
          <w:rFonts w:eastAsia="Calibri"/>
          <w:color w:val="auto"/>
          <w:szCs w:val="28"/>
          <w:lang w:eastAsia="en-US"/>
        </w:rPr>
        <w:t>мкр</w:t>
      </w:r>
      <w:proofErr w:type="spellEnd"/>
      <w:r w:rsidRPr="006B2835">
        <w:rPr>
          <w:rFonts w:eastAsia="Calibri"/>
          <w:color w:val="auto"/>
          <w:szCs w:val="28"/>
          <w:lang w:eastAsia="en-US"/>
        </w:rPr>
        <w:t>-он Строитель д.7.;</w:t>
      </w:r>
    </w:p>
    <w:p w14:paraId="75E0F876" w14:textId="77777777" w:rsidR="006B2835" w:rsidRPr="006B2835" w:rsidRDefault="006B2835" w:rsidP="006B2835">
      <w:pPr>
        <w:numPr>
          <w:ilvl w:val="1"/>
          <w:numId w:val="4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Видеокамеры устанавливаются в следующих зонах: над входами в помещение РОО КК ЗП ИГ ОАСУ «Спиридоновский», в местах общего пользования;</w:t>
      </w:r>
    </w:p>
    <w:p w14:paraId="52A8AC78" w14:textId="77777777" w:rsidR="006B2835" w:rsidRPr="006B2835" w:rsidRDefault="006B2835" w:rsidP="006B2835">
      <w:pPr>
        <w:numPr>
          <w:ilvl w:val="1"/>
          <w:numId w:val="4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lastRenderedPageBreak/>
        <w:t>Устанавливать видеокамеры в помещениях, где проживают клиенты, в туалетных комнатах запрещается;</w:t>
      </w:r>
    </w:p>
    <w:p w14:paraId="2BED5D20" w14:textId="77777777" w:rsidR="006B2835" w:rsidRPr="006B2835" w:rsidRDefault="006B2835" w:rsidP="006B2835">
      <w:pPr>
        <w:numPr>
          <w:ilvl w:val="1"/>
          <w:numId w:val="4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Персонал и клиенты, которые потенциально могут попасть в зону видеокамер, информируются о наличии видеонаблюдения. Для оповещения могут быть использованы следующие формы: доведение информации персоналу на совещаниях (собраниях, занятиях). Размещение специальных объявлений или информационных знаков (табличек) перед входом в помещение РОО КК ЗП ИГ ОАСУ «Спиридоновский», или в помещениях, где ведется наблюдение; иные способы, позволяющие гражданину принять решение о том, готов ли он стать объектом видеонаблюдения.</w:t>
      </w:r>
    </w:p>
    <w:p w14:paraId="4C1A4CD2" w14:textId="77777777" w:rsidR="006B2835" w:rsidRPr="006B2835" w:rsidRDefault="006B2835" w:rsidP="006B2835">
      <w:pPr>
        <w:numPr>
          <w:ilvl w:val="0"/>
          <w:numId w:val="4"/>
        </w:numPr>
        <w:spacing w:before="240" w:after="160" w:line="256" w:lineRule="auto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b/>
          <w:bCs/>
          <w:color w:val="auto"/>
          <w:szCs w:val="28"/>
          <w:lang w:eastAsia="en-US"/>
        </w:rPr>
        <w:t>Порядок введения видеоконтроля</w:t>
      </w:r>
    </w:p>
    <w:p w14:paraId="2801F6F9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Видеоконтроль вводится настоящим Положением;</w:t>
      </w:r>
    </w:p>
    <w:p w14:paraId="6E6C6A66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Об осуществлении видеоконтроля на рабочем месте сотрудник уведомляется путем ознакомления с настоящим Положением;</w:t>
      </w:r>
    </w:p>
    <w:p w14:paraId="503AB0E2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Посетители организации информируются о системе видеоконтроля путем размещения специальных информационных табличек.</w:t>
      </w:r>
    </w:p>
    <w:p w14:paraId="76A0A23E" w14:textId="77777777" w:rsidR="006B2835" w:rsidRPr="006B2835" w:rsidRDefault="006B2835" w:rsidP="006B2835">
      <w:pPr>
        <w:numPr>
          <w:ilvl w:val="0"/>
          <w:numId w:val="4"/>
        </w:numPr>
        <w:spacing w:before="240" w:after="160" w:line="256" w:lineRule="auto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b/>
          <w:bCs/>
          <w:color w:val="auto"/>
          <w:szCs w:val="28"/>
          <w:lang w:eastAsia="en-US"/>
        </w:rPr>
        <w:t>Просмотр, хранение данных видеонаблюдения и передача данных третьим лицам</w:t>
      </w:r>
    </w:p>
    <w:p w14:paraId="0B7D240E" w14:textId="3C2190D1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Отображение процесса видеозаписи производится на мониторах, установленных в помещениях РОО КК ЗП ИГ ОАСУ «Спиридоновский»:</w:t>
      </w:r>
      <w:r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6B2835">
        <w:rPr>
          <w:rFonts w:eastAsia="Calibri"/>
          <w:color w:val="auto"/>
          <w:szCs w:val="28"/>
          <w:lang w:eastAsia="en-US"/>
        </w:rPr>
        <w:t>мкр</w:t>
      </w:r>
      <w:proofErr w:type="spellEnd"/>
      <w:r w:rsidRPr="006B2835">
        <w:rPr>
          <w:rFonts w:eastAsia="Calibri"/>
          <w:color w:val="auto"/>
          <w:szCs w:val="28"/>
          <w:lang w:eastAsia="en-US"/>
        </w:rPr>
        <w:t>-он Строитель д.7.;</w:t>
      </w:r>
    </w:p>
    <w:p w14:paraId="5ADCE68E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Система видеонаблюдения предполагает запись информации на жесткий диск видеорегистратора, которая подлежит циклической перезаписи по истечении 30 дней;</w:t>
      </w:r>
    </w:p>
    <w:p w14:paraId="6785BBA3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Доступ к просмотру записей видеонаблюдения, сохраняющимся установленный период на жестком диске видеорегистратора, производится с разрешения </w:t>
      </w:r>
      <w:bookmarkStart w:id="4" w:name="_Hlk130209534"/>
      <w:r w:rsidRPr="006B2835">
        <w:rPr>
          <w:rFonts w:eastAsia="Calibri"/>
          <w:color w:val="auto"/>
          <w:szCs w:val="28"/>
          <w:lang w:eastAsia="en-US"/>
        </w:rPr>
        <w:t>председателя</w:t>
      </w:r>
      <w:bookmarkEnd w:id="4"/>
      <w:r w:rsidRPr="006B2835">
        <w:rPr>
          <w:rFonts w:eastAsia="Calibri"/>
          <w:color w:val="auto"/>
          <w:szCs w:val="28"/>
          <w:lang w:eastAsia="en-US"/>
        </w:rPr>
        <w:t>;</w:t>
      </w:r>
    </w:p>
    <w:p w14:paraId="107C4531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Запись информации видеонаблюдения является конфиденциальной, не подлежит перезаписи с жесткого диска видеорегистратора, редактированию, передачи третьим лицам (исключительно, в случае совершения правонарушения перезапись и передача информации для расследования допускается только с разрешения председателя.</w:t>
      </w:r>
    </w:p>
    <w:p w14:paraId="0A772EA3" w14:textId="77777777" w:rsidR="006B2835" w:rsidRPr="006B2835" w:rsidRDefault="006B2835" w:rsidP="006B2835">
      <w:pPr>
        <w:numPr>
          <w:ilvl w:val="0"/>
          <w:numId w:val="4"/>
        </w:numPr>
        <w:spacing w:before="240" w:after="160" w:line="256" w:lineRule="auto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6B2835">
        <w:rPr>
          <w:rFonts w:eastAsia="Calibri"/>
          <w:b/>
          <w:bCs/>
          <w:color w:val="auto"/>
          <w:szCs w:val="28"/>
          <w:lang w:eastAsia="en-US"/>
        </w:rPr>
        <w:t>Порядок доступа к записям системы видеоконтроля, их хранения и уничтожения</w:t>
      </w:r>
    </w:p>
    <w:p w14:paraId="1944E1C8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Запись камер видеонаблюдения подлежит хранению в течение срока, установленного в п.6.5. настоящего Положения;</w:t>
      </w:r>
    </w:p>
    <w:p w14:paraId="029682D6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 xml:space="preserve">Ответственным лицом за организацию хранения и уничтожения записей является председатель </w:t>
      </w:r>
      <w:bookmarkStart w:id="5" w:name="_Hlk130211241"/>
      <w:r w:rsidRPr="006B2835">
        <w:rPr>
          <w:rFonts w:eastAsia="Calibri"/>
          <w:color w:val="auto"/>
          <w:szCs w:val="28"/>
          <w:lang w:eastAsia="en-US"/>
        </w:rPr>
        <w:t xml:space="preserve">РОО КК ЗП ИГ ОАСУ «Спиридоновский» </w:t>
      </w:r>
      <w:bookmarkEnd w:id="5"/>
      <w:r w:rsidRPr="006B2835">
        <w:rPr>
          <w:rFonts w:eastAsia="Calibri"/>
          <w:color w:val="auto"/>
          <w:szCs w:val="28"/>
          <w:lang w:eastAsia="en-US"/>
        </w:rPr>
        <w:t>Курнова О.А.;</w:t>
      </w:r>
    </w:p>
    <w:p w14:paraId="632602AA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lastRenderedPageBreak/>
        <w:t>Доступ к месту хранения записей имеет: председатель, специалист по социальной работе;</w:t>
      </w:r>
    </w:p>
    <w:p w14:paraId="44411312" w14:textId="77777777" w:rsidR="006B2835" w:rsidRPr="006B2835" w:rsidRDefault="006B2835" w:rsidP="006B2835">
      <w:pPr>
        <w:numPr>
          <w:ilvl w:val="1"/>
          <w:numId w:val="4"/>
        </w:numPr>
        <w:spacing w:after="0" w:line="256" w:lineRule="auto"/>
        <w:jc w:val="left"/>
        <w:rPr>
          <w:rFonts w:eastAsia="Calibri"/>
          <w:color w:val="auto"/>
          <w:szCs w:val="28"/>
          <w:lang w:eastAsia="en-US"/>
        </w:rPr>
      </w:pPr>
      <w:r w:rsidRPr="006B2835">
        <w:rPr>
          <w:rFonts w:eastAsia="Calibri"/>
          <w:color w:val="auto"/>
          <w:szCs w:val="28"/>
          <w:lang w:eastAsia="en-US"/>
        </w:rPr>
        <w:t>Просмотр записанных изображений должен осуществляться в зоне ограниченного доступа;</w:t>
      </w:r>
    </w:p>
    <w:p w14:paraId="3A5DC762" w14:textId="0F8565D2" w:rsidR="000202DE" w:rsidRDefault="006B2835" w:rsidP="006B2835">
      <w:pPr>
        <w:pStyle w:val="a3"/>
        <w:numPr>
          <w:ilvl w:val="1"/>
          <w:numId w:val="2"/>
        </w:numPr>
        <w:ind w:right="-8"/>
      </w:pPr>
      <w:r w:rsidRPr="006B2835">
        <w:rPr>
          <w:rFonts w:eastAsia="Calibri"/>
          <w:color w:val="auto"/>
          <w:szCs w:val="28"/>
          <w:lang w:eastAsia="en-US"/>
        </w:rPr>
        <w:t>Срок хранения видеозаписей составляет 30 дней (постановление Правительства от 13.01.2017г. №8), после этого срока запись подлежит уничтожению путем циклической перезаписи жесткого диска. Если камеры</w:t>
      </w:r>
    </w:p>
    <w:sectPr w:rsidR="000202DE">
      <w:pgSz w:w="11900" w:h="16840"/>
      <w:pgMar w:top="468" w:right="727" w:bottom="1440" w:left="10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BBC"/>
    <w:multiLevelType w:val="hybridMultilevel"/>
    <w:tmpl w:val="3E6AD670"/>
    <w:lvl w:ilvl="0" w:tplc="2642266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44C0BA">
      <w:start w:val="1"/>
      <w:numFmt w:val="lowerLetter"/>
      <w:lvlText w:val="%2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F85C16">
      <w:start w:val="1"/>
      <w:numFmt w:val="lowerRoman"/>
      <w:lvlText w:val="%3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985978">
      <w:start w:val="1"/>
      <w:numFmt w:val="decimal"/>
      <w:lvlText w:val="%4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C0BEAE">
      <w:start w:val="1"/>
      <w:numFmt w:val="lowerLetter"/>
      <w:lvlText w:val="%5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D08E26">
      <w:start w:val="1"/>
      <w:numFmt w:val="lowerRoman"/>
      <w:lvlText w:val="%6"/>
      <w:lvlJc w:val="left"/>
      <w:pPr>
        <w:ind w:left="7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364888">
      <w:start w:val="1"/>
      <w:numFmt w:val="decimal"/>
      <w:lvlText w:val="%7"/>
      <w:lvlJc w:val="left"/>
      <w:pPr>
        <w:ind w:left="8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9E9EEC">
      <w:start w:val="1"/>
      <w:numFmt w:val="lowerLetter"/>
      <w:lvlText w:val="%8"/>
      <w:lvlJc w:val="left"/>
      <w:pPr>
        <w:ind w:left="8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EC8EA6">
      <w:start w:val="1"/>
      <w:numFmt w:val="lowerRoman"/>
      <w:lvlText w:val="%9"/>
      <w:lvlJc w:val="left"/>
      <w:pPr>
        <w:ind w:left="9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62A7C"/>
    <w:multiLevelType w:val="multilevel"/>
    <w:tmpl w:val="9AAE7FC4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2160"/>
      </w:pPr>
      <w:rPr>
        <w:rFonts w:hint="default"/>
      </w:rPr>
    </w:lvl>
  </w:abstractNum>
  <w:abstractNum w:abstractNumId="2" w15:restartNumberingAfterBreak="0">
    <w:nsid w:val="62A82417"/>
    <w:multiLevelType w:val="multilevel"/>
    <w:tmpl w:val="9AAE7FC4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2160"/>
      </w:pPr>
      <w:rPr>
        <w:rFonts w:hint="default"/>
      </w:rPr>
    </w:lvl>
  </w:abstractNum>
  <w:abstractNum w:abstractNumId="3" w15:restartNumberingAfterBreak="0">
    <w:nsid w:val="657F1168"/>
    <w:multiLevelType w:val="multilevel"/>
    <w:tmpl w:val="BE9AB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7A2E057F"/>
    <w:multiLevelType w:val="hybridMultilevel"/>
    <w:tmpl w:val="A95A8FC8"/>
    <w:lvl w:ilvl="0" w:tplc="3E9669B8">
      <w:start w:val="1"/>
      <w:numFmt w:val="bullet"/>
      <w:lvlText w:val=""/>
      <w:lvlJc w:val="left"/>
      <w:pPr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 w16cid:durableId="319160947">
    <w:abstractNumId w:val="0"/>
  </w:num>
  <w:num w:numId="2" w16cid:durableId="76635353">
    <w:abstractNumId w:val="2"/>
  </w:num>
  <w:num w:numId="3" w16cid:durableId="1110590138">
    <w:abstractNumId w:val="1"/>
  </w:num>
  <w:num w:numId="4" w16cid:durableId="895509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890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DE"/>
    <w:rsid w:val="000202DE"/>
    <w:rsid w:val="006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F10D"/>
  <w15:docId w15:val="{10DC2AE3-168E-4356-83A2-17C2A672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5" w:line="269" w:lineRule="auto"/>
      <w:ind w:left="6874" w:hanging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âèä.pdf</dc:title>
  <dc:subject/>
  <dc:creator>Королева Кристина</dc:creator>
  <cp:keywords/>
  <cp:lastModifiedBy>Королева Кристина</cp:lastModifiedBy>
  <cp:revision>2</cp:revision>
  <dcterms:created xsi:type="dcterms:W3CDTF">2023-04-14T05:45:00Z</dcterms:created>
  <dcterms:modified xsi:type="dcterms:W3CDTF">2023-04-14T05:45:00Z</dcterms:modified>
</cp:coreProperties>
</file>